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0F" w:rsidRPr="009A4B0F" w:rsidRDefault="009A4B0F" w:rsidP="009A4B0F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pl-PL"/>
        </w:rPr>
      </w:pPr>
      <w:r w:rsidRPr="009A4B0F"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pl-PL"/>
        </w:rPr>
        <w:t>ZGŁOSZENIE INSTALACJI NIE WYMAGAJĄCYCH POZWOLENIA</w:t>
      </w:r>
    </w:p>
    <w:p w:rsidR="009A4B0F" w:rsidRPr="009A4B0F" w:rsidRDefault="009A4B0F" w:rsidP="009A4B0F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</w:pPr>
      <w:r w:rsidRPr="009A4B0F"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  <w:t> </w:t>
      </w:r>
    </w:p>
    <w:p w:rsidR="009A4B0F" w:rsidRPr="009A4B0F" w:rsidRDefault="009A4B0F" w:rsidP="009A4B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9A4B0F" w:rsidRPr="009A4B0F" w:rsidTr="009A4B0F">
        <w:tc>
          <w:tcPr>
            <w:tcW w:w="1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B0F" w:rsidRPr="009A4B0F" w:rsidRDefault="009A4B0F" w:rsidP="009A4B0F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Usługa:</w:t>
            </w:r>
            <w:r w:rsidRPr="009A4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 Przyjmowanie zgłoszenia instalacji mogących negatywnie oddziaływać na środowisko, z których emisja nie wymaga pozwolenia</w:t>
            </w:r>
          </w:p>
        </w:tc>
      </w:tr>
      <w:tr w:rsidR="009A4B0F" w:rsidRPr="009A4B0F" w:rsidTr="009A4B0F">
        <w:tc>
          <w:tcPr>
            <w:tcW w:w="1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B0F" w:rsidRPr="009A4B0F" w:rsidRDefault="009A4B0F" w:rsidP="009A4B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prawna:</w:t>
            </w:r>
          </w:p>
          <w:p w:rsidR="009A4B0F" w:rsidRPr="009A4B0F" w:rsidRDefault="009A4B0F" w:rsidP="009A4B0F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152 ustawy z dnia 27 kwietnia 2001 r. Prawo ochrony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środowiska;</w:t>
            </w:r>
          </w:p>
          <w:p w:rsidR="009A4B0F" w:rsidRPr="009A4B0F" w:rsidRDefault="009A4B0F" w:rsidP="009A4B0F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Środowiska z dnia 2 lipca 2010r. w sprawie przypadków, w których wprowadzanie gazów lub pyłów do powietrza z instalacji nie wymaga pozwo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lenia (Dz. U. Nr 130, poz. 881);</w:t>
            </w:r>
          </w:p>
          <w:p w:rsidR="009A4B0F" w:rsidRPr="009A4B0F" w:rsidRDefault="009A4B0F" w:rsidP="009A4B0F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Środowiska z dnia 2 lipca 2010 r. w sprawie rodzajów instalacji, których eksploatacja wymaga zgłoszenia (Dz. U. Nr 130 poz. 880 ze  zm.)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9A4B0F" w:rsidRPr="009A4B0F" w:rsidRDefault="009A4B0F" w:rsidP="009A4B0F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Środowiska z dnia 2 lipca 2010r. w sprawie zgłoszenia instalacji wytwarzających pola elektromagnetyczne (Dz. U. Nr 130, poz. 879).</w:t>
            </w:r>
          </w:p>
        </w:tc>
      </w:tr>
      <w:tr w:rsidR="009A4B0F" w:rsidRPr="009A4B0F" w:rsidTr="009A4B0F">
        <w:tc>
          <w:tcPr>
            <w:tcW w:w="1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B0F" w:rsidRPr="009A4B0F" w:rsidRDefault="009A4B0F" w:rsidP="009A4B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Procedura:</w:t>
            </w:r>
          </w:p>
          <w:p w:rsidR="009A4B0F" w:rsidRPr="009A4B0F" w:rsidRDefault="009A4B0F" w:rsidP="009A4B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art. 152 ust. 4 ustawy z dnia 27 kwietnia 2001 r. Prawo ochrony środowiska  do rozpoczęcia eksploatacji instalacji nowo zbudowanej lub zmienionej w sposób istotny można przystąpić, jeżeli organ właściwy do przyjęcia zgłoszenia w terminie 30 dni od dnia doręczenia zgłoszenia nie wniesie sprzeciwu w drodze decyzji.</w:t>
            </w:r>
          </w:p>
          <w:p w:rsidR="009A4B0F" w:rsidRPr="009A4B0F" w:rsidRDefault="009A4B0F" w:rsidP="009A4B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d</w:t>
            </w:r>
            <w:r w:rsidRPr="009A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okumenty</w:t>
            </w:r>
          </w:p>
          <w:p w:rsidR="009A4B0F" w:rsidRPr="009A4B0F" w:rsidRDefault="009A4B0F" w:rsidP="009A4B0F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9A4B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l-PL"/>
                </w:rPr>
                <w:t>Zgłoszenie instalacji</w:t>
              </w:r>
            </w:hyperlink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 której emisja nie wymaga pozwolenia mogącej negatywnie oddziaływać na środowisko, zgodnie z art. 152 ust. 2, ust. 2b i ust. 2c ustawy Prawo ochrony środowiska powinno zawierać:</w:t>
            </w:r>
          </w:p>
          <w:p w:rsidR="009A4B0F" w:rsidRPr="009A4B0F" w:rsidRDefault="009A4B0F" w:rsidP="009A4B0F">
            <w:pPr>
              <w:numPr>
                <w:ilvl w:val="1"/>
                <w:numId w:val="2"/>
              </w:numPr>
              <w:spacing w:before="100" w:beforeAutospacing="1" w:after="100" w:afterAutospacing="1" w:line="270" w:lineRule="atLeas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prowadzącego instalację, jego adres zamieszkania lub siedziby,</w:t>
            </w:r>
          </w:p>
          <w:p w:rsidR="009A4B0F" w:rsidRPr="009A4B0F" w:rsidRDefault="009A4B0F" w:rsidP="009A4B0F">
            <w:pPr>
              <w:numPr>
                <w:ilvl w:val="1"/>
                <w:numId w:val="2"/>
              </w:numPr>
              <w:spacing w:before="100" w:beforeAutospacing="1" w:after="100" w:afterAutospacing="1" w:line="270" w:lineRule="atLeas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zakładu, na którego terenie prowadzona jest eksploatacja instalacji,</w:t>
            </w:r>
          </w:p>
          <w:p w:rsidR="009A4B0F" w:rsidRPr="009A4B0F" w:rsidRDefault="009A4B0F" w:rsidP="009A4B0F">
            <w:pPr>
              <w:numPr>
                <w:ilvl w:val="1"/>
                <w:numId w:val="2"/>
              </w:numPr>
              <w:spacing w:before="100" w:beforeAutospacing="1" w:after="100" w:afterAutospacing="1" w:line="270" w:lineRule="atLeas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i zakres prowadzonej działalności, w tym wielkość produkcji lub wielkość świadczonych usług,</w:t>
            </w:r>
          </w:p>
          <w:p w:rsidR="009A4B0F" w:rsidRPr="009A4B0F" w:rsidRDefault="009A4B0F" w:rsidP="009A4B0F">
            <w:pPr>
              <w:numPr>
                <w:ilvl w:val="1"/>
                <w:numId w:val="2"/>
              </w:numPr>
              <w:spacing w:before="100" w:beforeAutospacing="1" w:after="100" w:afterAutospacing="1" w:line="270" w:lineRule="atLeas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funkcjonowania instalacji (dni tygodnia i godziny),</w:t>
            </w:r>
          </w:p>
          <w:p w:rsidR="009A4B0F" w:rsidRPr="009A4B0F" w:rsidRDefault="009A4B0F" w:rsidP="009A4B0F">
            <w:pPr>
              <w:numPr>
                <w:ilvl w:val="1"/>
                <w:numId w:val="2"/>
              </w:numPr>
              <w:spacing w:before="100" w:beforeAutospacing="1" w:after="100" w:afterAutospacing="1" w:line="270" w:lineRule="atLeas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 i rodzaj emisji,</w:t>
            </w:r>
          </w:p>
          <w:p w:rsidR="009A4B0F" w:rsidRPr="009A4B0F" w:rsidRDefault="009A4B0F" w:rsidP="009A4B0F">
            <w:pPr>
              <w:numPr>
                <w:ilvl w:val="1"/>
                <w:numId w:val="2"/>
              </w:numPr>
              <w:spacing w:before="100" w:beforeAutospacing="1" w:after="100" w:afterAutospacing="1" w:line="270" w:lineRule="atLeas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stosowanych metod ograniczania wielkości emisji,</w:t>
            </w:r>
          </w:p>
          <w:p w:rsidR="009A4B0F" w:rsidRPr="009A4B0F" w:rsidRDefault="009A4B0F" w:rsidP="009A4B0F">
            <w:pPr>
              <w:numPr>
                <w:ilvl w:val="1"/>
                <w:numId w:val="2"/>
              </w:numPr>
              <w:spacing w:before="100" w:beforeAutospacing="1" w:after="100" w:afterAutospacing="1" w:line="270" w:lineRule="atLeas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informację, czy stopień ograniczania wielkości emisji jest zgodny z obowiązującymi przepisami.</w:t>
            </w:r>
          </w:p>
          <w:p w:rsidR="009A4B0F" w:rsidRPr="009A4B0F" w:rsidRDefault="009A4B0F" w:rsidP="009A4B0F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źródła spalania paliw o nominalnej mocy cieplnej nie mniejszej niż 1 MW i mniejszej niż 50 MW, ustalonej z uwzględnieniem trzeciej zasady łączenia, będącego częścią instalacji wymagającej zgłoszenia, o którym mowa w ust. 1, zgłoszenie powinno zawierać także informacje o:</w:t>
            </w:r>
          </w:p>
          <w:p w:rsidR="009A4B0F" w:rsidRPr="009A4B0F" w:rsidRDefault="009A4B0F" w:rsidP="009A4B0F">
            <w:pPr>
              <w:numPr>
                <w:ilvl w:val="1"/>
                <w:numId w:val="3"/>
              </w:numPr>
              <w:spacing w:before="100" w:beforeAutospacing="1" w:after="100" w:afterAutospacing="1" w:line="270" w:lineRule="atLeas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sektorze, w którym działa dane źródło spalania paliw lub zakład, w którym to źródło jest eksploatowane (kod Polskiej Klasyfikacji Działalności),</w:t>
            </w:r>
          </w:p>
          <w:p w:rsidR="009A4B0F" w:rsidRPr="009A4B0F" w:rsidRDefault="009A4B0F" w:rsidP="009A4B0F">
            <w:pPr>
              <w:numPr>
                <w:ilvl w:val="1"/>
                <w:numId w:val="3"/>
              </w:numPr>
              <w:spacing w:before="100" w:beforeAutospacing="1" w:after="100" w:afterAutospacing="1" w:line="270" w:lineRule="atLeas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numerze REGON prowadzącego instalację,</w:t>
            </w:r>
          </w:p>
          <w:p w:rsidR="009A4B0F" w:rsidRPr="009A4B0F" w:rsidRDefault="009A4B0F" w:rsidP="009A4B0F">
            <w:pPr>
              <w:numPr>
                <w:ilvl w:val="1"/>
                <w:numId w:val="3"/>
              </w:numPr>
              <w:spacing w:before="100" w:beforeAutospacing="1" w:after="100" w:afterAutospacing="1" w:line="270" w:lineRule="atLeas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nominalnej mocy cieplnej źródła spalania paliw wyrażonej w MW,</w:t>
            </w:r>
          </w:p>
          <w:p w:rsidR="009A4B0F" w:rsidRPr="009A4B0F" w:rsidRDefault="009A4B0F" w:rsidP="009A4B0F">
            <w:pPr>
              <w:numPr>
                <w:ilvl w:val="1"/>
                <w:numId w:val="3"/>
              </w:numPr>
              <w:spacing w:before="100" w:beforeAutospacing="1" w:after="100" w:afterAutospacing="1" w:line="270" w:lineRule="atLeas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rodzaju źródła spalania paliw, z uwzględnieniem rodzajów źródeł spalania paliw, dla </w:t>
            </w: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których w przepisach wydanych na podstawie art. 146 ust. 3 są zróżnicowane standardy emisyjne,</w:t>
            </w:r>
          </w:p>
          <w:p w:rsidR="009A4B0F" w:rsidRPr="009A4B0F" w:rsidRDefault="009A4B0F" w:rsidP="009A4B0F">
            <w:pPr>
              <w:numPr>
                <w:ilvl w:val="1"/>
                <w:numId w:val="3"/>
              </w:numPr>
              <w:spacing w:before="100" w:beforeAutospacing="1" w:after="100" w:afterAutospacing="1" w:line="270" w:lineRule="atLeas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rodzaju i przewidywanym udziale procentowym wykorzystywanych paliw, z uwzględnieniem rodzajów paliw, dla których w przepisach wydanych na podstawie art. 146 ust. 3 są zróżnicowane standardy emisyjne,</w:t>
            </w:r>
          </w:p>
          <w:p w:rsidR="009A4B0F" w:rsidRPr="009A4B0F" w:rsidRDefault="009A4B0F" w:rsidP="009A4B0F">
            <w:pPr>
              <w:numPr>
                <w:ilvl w:val="1"/>
                <w:numId w:val="3"/>
              </w:numPr>
              <w:spacing w:before="100" w:beforeAutospacing="1" w:after="100" w:afterAutospacing="1" w:line="270" w:lineRule="atLeas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obowiązujących dane źródło spalania paliw standardach emisyjnych,</w:t>
            </w:r>
          </w:p>
          <w:p w:rsidR="009A4B0F" w:rsidRPr="009A4B0F" w:rsidRDefault="009A4B0F" w:rsidP="009A4B0F">
            <w:pPr>
              <w:numPr>
                <w:ilvl w:val="1"/>
                <w:numId w:val="3"/>
              </w:numPr>
              <w:spacing w:before="100" w:beforeAutospacing="1" w:after="100" w:afterAutospacing="1" w:line="270" w:lineRule="atLeas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dacie oddania źródła spalania paliw do użytkowania, a jeżeli ta data nie jest znana - dowód na to, że użytkowanie źródła spalania paliw rozpoczęto przed dniem 20 grudnia 2018 r. albo po dniu 19 grudnia 2018 r.,</w:t>
            </w:r>
          </w:p>
          <w:p w:rsidR="009A4B0F" w:rsidRPr="009A4B0F" w:rsidRDefault="009A4B0F" w:rsidP="009A4B0F">
            <w:pPr>
              <w:numPr>
                <w:ilvl w:val="1"/>
                <w:numId w:val="3"/>
              </w:numPr>
              <w:spacing w:before="100" w:beforeAutospacing="1" w:after="100" w:afterAutospacing="1" w:line="270" w:lineRule="atLeas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przewidywanym czasie użytkowania źródła spalania paliw w ciągu roku oraz przewidywanym średnim obciążeniu podczas użytkowania wyrażonym w procentach.</w:t>
            </w:r>
          </w:p>
          <w:p w:rsidR="009A4B0F" w:rsidRPr="009A4B0F" w:rsidRDefault="009A4B0F" w:rsidP="009A4B0F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źródła spalania paliw o nominalnej mocy cieplnej nie mniejszej niż 1 MW i mniejszej niż 50 MW, ustalonej z uwzględnieniem trzeciej zasady łączenia, będącego częścią instalacji wymagającej zgłoszenia, o którym mowa w ust. 1, którego czas użytkowania liczony jako średnia krocząca:</w:t>
            </w:r>
          </w:p>
          <w:p w:rsidR="009A4B0F" w:rsidRPr="009A4B0F" w:rsidRDefault="009A4B0F" w:rsidP="009A4B0F">
            <w:pPr>
              <w:numPr>
                <w:ilvl w:val="1"/>
                <w:numId w:val="4"/>
              </w:numPr>
              <w:spacing w:before="100" w:beforeAutospacing="1" w:after="100" w:afterAutospacing="1" w:line="270" w:lineRule="atLeas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pięciu lat - dla źródła spalania paliw oddanego do użytkowania przed dniem 20 grudnia 2018 r., a w przypadku gdy pozwolenie na budowę źródła wydano przed dniem 19 grudnia 2017 r., oddanego do użytkowania nie później niż w dniu 20 grudnia 2018 r. - wynosi nie więcej niż 500 godzin w ciągu roku, a jeżeli jest to źródło służące wyłącznie do wytwarzania ciepła w razie wystąpienia nadzwyczajnie niskich temperatur, nie więcej niż 1000 godzin w ciągu roku,</w:t>
            </w:r>
          </w:p>
          <w:p w:rsidR="009A4B0F" w:rsidRPr="009A4B0F" w:rsidRDefault="009A4B0F" w:rsidP="009A4B0F">
            <w:pPr>
              <w:numPr>
                <w:ilvl w:val="1"/>
                <w:numId w:val="4"/>
              </w:numPr>
              <w:spacing w:before="100" w:beforeAutospacing="1" w:after="100" w:afterAutospacing="1" w:line="270" w:lineRule="atLeas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trzech lat - dla źródła spalania paliw oddanego do użytkowania po dniu 19 grudnia 2018 r., a w przypadku gdy pozwolenie na budowę źródła wydano po dniu 18 grudnia 2017 r., oddanego do użytkowania po dniu 20 grudnia 2018 r. - wynosi nie więcej niż 500 godzin w ciągu roku,</w:t>
            </w:r>
          </w:p>
          <w:p w:rsidR="009A4B0F" w:rsidRPr="009A4B0F" w:rsidRDefault="009A4B0F" w:rsidP="009A4B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 zgłoszenia należy dołączyć także oświadczenie o nieprzekraczaniu tego czasu użytkowania.</w:t>
            </w:r>
          </w:p>
          <w:p w:rsidR="009A4B0F" w:rsidRPr="009A4B0F" w:rsidRDefault="009A4B0F" w:rsidP="009A4B0F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Dowód uiszczenia należnej opłaty skarbowej:</w:t>
            </w:r>
          </w:p>
          <w:p w:rsidR="009A4B0F" w:rsidRPr="009A4B0F" w:rsidRDefault="009A4B0F" w:rsidP="009A4B0F">
            <w:pPr>
              <w:numPr>
                <w:ilvl w:val="1"/>
                <w:numId w:val="5"/>
              </w:numPr>
              <w:spacing w:before="100" w:beforeAutospacing="1" w:after="100" w:afterAutospacing="1" w:line="270" w:lineRule="atLeas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przyjęcie zgłoszenia instalacji mogących negatywnie oddziaływać na środowisko,</w:t>
            </w:r>
          </w:p>
          <w:p w:rsidR="009A4B0F" w:rsidRPr="009A4B0F" w:rsidRDefault="009A4B0F" w:rsidP="009A4B0F">
            <w:pPr>
              <w:numPr>
                <w:ilvl w:val="1"/>
                <w:numId w:val="5"/>
              </w:numPr>
              <w:spacing w:before="100" w:beforeAutospacing="1" w:after="100" w:afterAutospacing="1" w:line="270" w:lineRule="atLeas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ewentualne złożenie dokumentu potwierdzającego udzielenie pełnomocnictwa lub prokury,</w:t>
            </w:r>
          </w:p>
          <w:p w:rsidR="009A4B0F" w:rsidRPr="009A4B0F" w:rsidRDefault="009A4B0F" w:rsidP="009A4B0F">
            <w:pPr>
              <w:numPr>
                <w:ilvl w:val="1"/>
                <w:numId w:val="5"/>
              </w:numPr>
              <w:spacing w:before="100" w:beforeAutospacing="1" w:after="100" w:afterAutospacing="1" w:line="270" w:lineRule="atLeast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poświadczenie zgodności duplikatu, odpisu, wyciągu, wypisu lub kopii dokumentu dokonane przez upoważnionego pracownika organu prowadzącego postępowanie od każdej pełnej lub zaczętej stronicy - w przypadku dokonania takiej czynności.</w:t>
            </w:r>
          </w:p>
        </w:tc>
      </w:tr>
      <w:tr w:rsidR="009A4B0F" w:rsidRPr="009A4B0F" w:rsidTr="009A4B0F">
        <w:tc>
          <w:tcPr>
            <w:tcW w:w="1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B0F" w:rsidRPr="009A4B0F" w:rsidRDefault="009A4B0F" w:rsidP="009A4B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Opłata:</w:t>
            </w:r>
          </w:p>
          <w:p w:rsidR="009A4B0F" w:rsidRPr="009A4B0F" w:rsidRDefault="009A4B0F" w:rsidP="009A4B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 zł</w:t>
            </w: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 opłata skarbowa za przyjęcie zgłoszenia instalacji mogących negatywnie oddziaływać na środowisko, z których emisja nie wymaga pozwolenia,</w:t>
            </w: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A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zł</w:t>
            </w: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 opłata skarbowa za ewentualne złożenie dokumentu potwierdzającego udzielenie pełnomocnictwa lub prokury,</w:t>
            </w:r>
          </w:p>
        </w:tc>
      </w:tr>
      <w:tr w:rsidR="009A4B0F" w:rsidRPr="009A4B0F" w:rsidTr="009A4B0F">
        <w:tc>
          <w:tcPr>
            <w:tcW w:w="1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B0F" w:rsidRPr="009A4B0F" w:rsidRDefault="009A4B0F" w:rsidP="009A4B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Przewidywany termin załatwienia sprawy:</w:t>
            </w:r>
          </w:p>
          <w:p w:rsidR="009A4B0F" w:rsidRPr="009A4B0F" w:rsidRDefault="009A4B0F" w:rsidP="009A4B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art. 152 ust.4 ustawy Prawo ochrony środowiska do rozpoczęcia eksploatacji instalacji można przystąpić, jeżeli organ właściwy do przyjęcia zgłoszenia w terminie 30 dni od dnia doręczenia zgłoszenia nie wniesie sprzeciwu w drodze decyzji.</w:t>
            </w:r>
          </w:p>
        </w:tc>
      </w:tr>
      <w:tr w:rsidR="009A4B0F" w:rsidRPr="009A4B0F" w:rsidTr="009A4B0F">
        <w:tc>
          <w:tcPr>
            <w:tcW w:w="1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B0F" w:rsidRPr="009A4B0F" w:rsidRDefault="009A4B0F" w:rsidP="009A4B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Sprawę załatwia się i szczegółowych wyjaśnień udziela:</w:t>
            </w:r>
          </w:p>
          <w:p w:rsidR="009A4B0F" w:rsidRPr="009A4B0F" w:rsidRDefault="009A4B0F" w:rsidP="009A4B0F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Grażyna </w:t>
            </w:r>
            <w:proofErr w:type="spellStart"/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Kadrow</w:t>
            </w:r>
            <w:proofErr w:type="spellEnd"/>
          </w:p>
        </w:tc>
      </w:tr>
      <w:tr w:rsidR="009A4B0F" w:rsidRPr="009A4B0F" w:rsidTr="009A4B0F">
        <w:tc>
          <w:tcPr>
            <w:tcW w:w="1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B0F" w:rsidRPr="009A4B0F" w:rsidRDefault="009A4B0F" w:rsidP="009A4B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Wydział: </w:t>
            </w: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Środowiska i Rolnictwa</w:t>
            </w:r>
          </w:p>
        </w:tc>
      </w:tr>
      <w:tr w:rsidR="009A4B0F" w:rsidRPr="009A4B0F" w:rsidTr="009A4B0F">
        <w:tc>
          <w:tcPr>
            <w:tcW w:w="1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B0F" w:rsidRPr="009A4B0F" w:rsidRDefault="009A4B0F" w:rsidP="009A4B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pokoju: </w:t>
            </w: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007</w:t>
            </w:r>
          </w:p>
        </w:tc>
      </w:tr>
      <w:tr w:rsidR="009A4B0F" w:rsidRPr="009A4B0F" w:rsidTr="009A4B0F">
        <w:tc>
          <w:tcPr>
            <w:tcW w:w="1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B0F" w:rsidRPr="009A4B0F" w:rsidRDefault="009A4B0F" w:rsidP="009A4B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telefonu:  </w:t>
            </w: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82 5721 510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82 5723090</w:t>
            </w:r>
            <w:bookmarkStart w:id="0" w:name="_GoBack"/>
            <w:bookmarkEnd w:id="0"/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wew. 129</w:t>
            </w:r>
          </w:p>
        </w:tc>
      </w:tr>
      <w:tr w:rsidR="009A4B0F" w:rsidRPr="009A4B0F" w:rsidTr="009A4B0F">
        <w:tc>
          <w:tcPr>
            <w:tcW w:w="1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B0F" w:rsidRPr="009A4B0F" w:rsidRDefault="009A4B0F" w:rsidP="009A4B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pracy:</w:t>
            </w: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poniedziałek: 8</w:t>
            </w:r>
            <w:r w:rsidRPr="009A4B0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00</w:t>
            </w: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-16</w:t>
            </w:r>
            <w:r w:rsidRPr="009A4B0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00</w:t>
            </w: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wtorek-piątek 7</w:t>
            </w:r>
            <w:r w:rsidRPr="009A4B0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30</w:t>
            </w: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-15</w:t>
            </w:r>
            <w:r w:rsidRPr="009A4B0F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pl-PL"/>
              </w:rPr>
              <w:t>30</w:t>
            </w:r>
          </w:p>
        </w:tc>
      </w:tr>
      <w:tr w:rsidR="009A4B0F" w:rsidRPr="009A4B0F" w:rsidTr="009A4B0F">
        <w:tc>
          <w:tcPr>
            <w:tcW w:w="1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B0F" w:rsidRPr="009A4B0F" w:rsidRDefault="009A4B0F" w:rsidP="009A4B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załatwienia sprawy</w:t>
            </w: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decyzja - zezwolenie</w:t>
            </w:r>
          </w:p>
        </w:tc>
      </w:tr>
      <w:tr w:rsidR="009A4B0F" w:rsidRPr="009A4B0F" w:rsidTr="009A4B0F">
        <w:tc>
          <w:tcPr>
            <w:tcW w:w="1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4B0F" w:rsidRPr="009A4B0F" w:rsidRDefault="009A4B0F" w:rsidP="009A4B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odwoławczy:</w:t>
            </w:r>
          </w:p>
          <w:p w:rsidR="009A4B0F" w:rsidRPr="009A4B0F" w:rsidRDefault="009A4B0F" w:rsidP="009A4B0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wniesienia przez organ sprzeciwu w formie decyzji przysługuje odwołanie do Samorządowego Kolegium Odwoławczego w Chełmie w terminie 14 dni od dnia doręczenia decyzji, za pośrednictwem organu, który wydał decyzję.</w:t>
            </w:r>
          </w:p>
        </w:tc>
      </w:tr>
    </w:tbl>
    <w:p w:rsidR="00376B7F" w:rsidRDefault="00376B7F"/>
    <w:sectPr w:rsidR="0037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065"/>
    <w:multiLevelType w:val="multilevel"/>
    <w:tmpl w:val="C13A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32473"/>
    <w:multiLevelType w:val="multilevel"/>
    <w:tmpl w:val="1634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225AB"/>
    <w:multiLevelType w:val="multilevel"/>
    <w:tmpl w:val="918C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B1345"/>
    <w:multiLevelType w:val="multilevel"/>
    <w:tmpl w:val="ED62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85472"/>
    <w:multiLevelType w:val="multilevel"/>
    <w:tmpl w:val="DD4A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94D47"/>
    <w:multiLevelType w:val="multilevel"/>
    <w:tmpl w:val="CDB6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0F"/>
    <w:rsid w:val="00376B7F"/>
    <w:rsid w:val="009A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89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82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szawa19115.pl/documents/20184/45877/zal_1+O%C5%9A-04-03_Wniosek_zg%C5%82oszenie+eksploatacji+instalacji.pdf/a5b40160-64ee-4116-a83f-f992a999b3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Kadrow</dc:creator>
  <cp:lastModifiedBy>Grażyna Kadrow</cp:lastModifiedBy>
  <cp:revision>1</cp:revision>
  <cp:lastPrinted>2020-04-20T09:57:00Z</cp:lastPrinted>
  <dcterms:created xsi:type="dcterms:W3CDTF">2020-04-20T09:52:00Z</dcterms:created>
  <dcterms:modified xsi:type="dcterms:W3CDTF">2020-04-20T10:02:00Z</dcterms:modified>
</cp:coreProperties>
</file>